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00001" w14:textId="10000002" w:rsidR="00000000" w:rsidRDefault="00000000">
      <w:pPr>
        <w:jc w:val="left"/>
      </w:pPr>
      <w:r>
        <w:rPr/>
        <w:t xml:space="preserve">Please fill in the information below as completely as possible and send it to productsecurity@inhand.com</w:t>
      </w:r>
    </w:p>
    <w:p w14:paraId="10000003" w14:textId="10000004" w:rsidR="00000000" w:rsidRDefault="00000000">
      <w:pPr>
        <w:jc w:val="left"/>
        <w:spacing w:after="200"/>
      </w:pPr>
      <w:r>
        <w:rPr/>
        <w:t xml:space="preserve">If full details are not yet available, you may send the key information you already have (vulnerability name / affected product / contact information) as an initial report. Please mark the email subject with [Initial Report]; we will acknowledge receipt as soon as possible, and you may follow up with full technical details afterward.</w:t>
      </w:r>
    </w:p>
    <w:p w14:paraId="10000005" w14:textId="10000006" w:rsidR="00000000" w:rsidRDefault="00000000">
      <w:pPr>
        <w:jc w:val="left"/>
        <w:spacing w:after="120"/>
      </w:pPr>
      <w:r>
        <w:rPr>
          <w:b/>
          <w:sz w:val="26"/>
          <w:szCs w:val="26"/>
        </w:rPr>
        <w:t xml:space="preserve">Reporter Information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00000">
        <w:tc>
          <w:tcPr>
            <w:tcW w:w="4148" w:type="dxa"/>
          </w:tcPr>
          <w:p w14:paraId="10000007" w14:textId="10000008" w:rsidR="00000000" w:rsidRDefault="00000000">
            <w:pPr>
              <w:jc w:val="left"/>
            </w:pPr>
            <w:r>
              <w:rPr/>
              <w:t xml:space="preserve">Name (optional)</w:t>
            </w:r>
          </w:p>
        </w:tc>
        <w:tc>
          <w:tcPr>
            <w:tcW w:w="4148" w:type="dxa"/>
          </w:tcPr>
          <w:p w14:paraId="10000009" w14:textId="1000000A" w:rsidR="00000000" w:rsidRDefault="00000000">
            <w:pPr>
              <w:jc w:val="left"/>
            </w:pPr>
          </w:p>
        </w:tc>
      </w:tr>
      <w:tr w:rsidR="00000000">
        <w:tc>
          <w:tcPr>
            <w:tcW w:w="4148" w:type="dxa"/>
          </w:tcPr>
          <w:p w14:paraId="1000000B" w14:textId="1000000C" w:rsidR="00000000" w:rsidRDefault="00000000">
            <w:pPr>
              <w:jc w:val="left"/>
            </w:pPr>
            <w:r>
              <w:rPr/>
              <w:t xml:space="preserve">Contact Information (mandatory)</w:t>
            </w:r>
          </w:p>
        </w:tc>
        <w:tc>
          <w:tcPr>
            <w:tcW w:w="4148" w:type="dxa"/>
          </w:tcPr>
          <w:p w14:paraId="1000000D" w14:textId="1000000E" w:rsidR="00000000" w:rsidRDefault="00000000">
            <w:pPr>
              <w:jc w:val="left"/>
            </w:pPr>
            <w:r>
              <w:rPr/>
              <w:t xml:space="preserve">(Email or phone, used to communicate with you during vulnerability triage)</w:t>
            </w:r>
          </w:p>
        </w:tc>
      </w:tr>
    </w:tbl>
    <w:p w14:paraId="1000000F" w14:textId="10000010" w:rsidR="00000000" w:rsidRDefault="00000000">
      <w:pPr>
        <w:jc w:val="left"/>
        <w:spacing w:after="120"/>
      </w:pPr>
      <w:r>
        <w:rPr>
          <w:b/>
          <w:sz w:val="26"/>
          <w:szCs w:val="26"/>
        </w:rPr>
        <w:t xml:space="preserve">Vulnerability Description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00000">
        <w:tc>
          <w:tcPr>
            <w:tcW w:w="4148" w:type="dxa"/>
          </w:tcPr>
          <w:p w14:paraId="10000011" w14:textId="10000012" w:rsidR="00000000" w:rsidRDefault="00000000">
            <w:pPr>
              <w:jc w:val="left"/>
            </w:pPr>
            <w:r>
              <w:rPr/>
              <w:t xml:space="preserve">Vulnerability Name</w:t>
            </w:r>
          </w:p>
        </w:tc>
        <w:tc>
          <w:tcPr>
            <w:tcW w:w="4148" w:type="dxa"/>
          </w:tcPr>
          <w:p w14:paraId="10000013" w14:textId="10000014" w:rsidR="00000000" w:rsidRDefault="00000000">
            <w:pPr>
              <w:jc w:val="left"/>
            </w:pPr>
          </w:p>
        </w:tc>
      </w:tr>
      <w:tr w:rsidR="00000000">
        <w:tc>
          <w:tcPr>
            <w:tcW w:w="4148" w:type="dxa"/>
          </w:tcPr>
          <w:p w14:paraId="10000015" w14:textId="10000016" w:rsidR="00000000" w:rsidRDefault="00000000">
            <w:pPr>
              <w:jc w:val="left"/>
            </w:pPr>
            <w:r>
              <w:rPr/>
              <w:t xml:space="preserve">Affected Product/Service and Version</w:t>
            </w:r>
          </w:p>
        </w:tc>
        <w:tc>
          <w:tcPr>
            <w:tcW w:w="4148" w:type="dxa"/>
          </w:tcPr>
          <w:p w14:paraId="10000017" w14:textId="10000018" w:rsidR="00000000" w:rsidRDefault="00000000">
            <w:pPr>
              <w:jc w:val="left"/>
            </w:pPr>
          </w:p>
        </w:tc>
      </w:tr>
      <w:tr w:rsidR="00000000">
        <w:tc>
          <w:tcPr>
            <w:tcW w:w="4148" w:type="dxa"/>
          </w:tcPr>
          <w:p w14:paraId="10000019" w14:textId="1000001A" w:rsidR="00000000" w:rsidRDefault="00000000">
            <w:pPr>
              <w:jc w:val="left"/>
            </w:pPr>
            <w:r>
              <w:rPr/>
              <w:t xml:space="preserve">Vulnerability Location (binary trigger point / URL)</w:t>
            </w:r>
          </w:p>
        </w:tc>
        <w:tc>
          <w:tcPr>
            <w:tcW w:w="4148" w:type="dxa"/>
          </w:tcPr>
          <w:p w14:paraId="1000001B" w14:textId="1000001C" w:rsidR="00000000" w:rsidRDefault="00000000">
            <w:pPr>
              <w:jc w:val="left"/>
            </w:pPr>
          </w:p>
        </w:tc>
      </w:tr>
      <w:tr w:rsidR="00000000">
        <w:tc>
          <w:tcPr>
            <w:tcW w:w="4148" w:type="dxa"/>
          </w:tcPr>
          <w:p w14:paraId="1000001D" w14:textId="1000001E" w:rsidR="00000000" w:rsidRDefault="00000000">
            <w:pPr>
              <w:jc w:val="left"/>
            </w:pPr>
            <w:r>
              <w:rPr/>
              <w:t xml:space="preserve">Detailed Description</w:t>
            </w:r>
          </w:p>
        </w:tc>
        <w:tc>
          <w:tcPr>
            <w:tcW w:w="4148" w:type="dxa"/>
          </w:tcPr>
          <w:p w14:paraId="1000001F" w14:textId="10000020" w:rsidR="00000000" w:rsidRDefault="00000000">
            <w:pPr>
              <w:jc w:val="left"/>
            </w:pPr>
            <w:r>
              <w:rPr/>
              <w:t xml:space="preserve">(Please describe the type of vulnerability and the potential impact of successful exploitation)</w:t>
            </w:r>
          </w:p>
        </w:tc>
      </w:tr>
      <w:tr w:rsidR="00000000">
        <w:tc>
          <w:tcPr>
            <w:tcW w:w="4148" w:type="dxa"/>
          </w:tcPr>
          <w:p w14:paraId="10000021" w14:textId="10000022" w:rsidR="00000000" w:rsidRDefault="00000000">
            <w:pPr>
              <w:jc w:val="left"/>
            </w:pPr>
            <w:r>
              <w:rPr/>
              <w:t xml:space="preserve">Attack Scenario Description</w:t>
            </w:r>
          </w:p>
        </w:tc>
        <w:tc>
          <w:tcPr>
            <w:tcW w:w="4148" w:type="dxa"/>
          </w:tcPr>
          <w:p w14:paraId="10000023" w14:textId="10000024" w:rsidR="00000000" w:rsidRDefault="00000000">
            <w:pPr>
              <w:jc w:val="left"/>
            </w:pPr>
            <w:r>
              <w:rPr/>
              <w:t xml:space="preserve">(Different from the reproduction steps below: the prerequisites for the attack, the trigger conditions, and whether victim interaction is required, e.g. clicking a link or opening a file)</w:t>
            </w:r>
          </w:p>
        </w:tc>
      </w:tr>
      <w:tr w:rsidR="00000000">
        <w:tc>
          <w:tcPr>
            <w:tcW w:w="4148" w:type="dxa"/>
          </w:tcPr>
          <w:p w14:paraId="10000025" w14:textId="10000026" w:rsidR="00000000" w:rsidRDefault="00000000">
            <w:pPr>
              <w:jc w:val="left"/>
            </w:pPr>
            <w:r>
              <w:rPr/>
              <w:t xml:space="preserve">Recommended Fixes/Mitigations (optional)</w:t>
            </w:r>
          </w:p>
        </w:tc>
        <w:tc>
          <w:tcPr>
            <w:tcW w:w="4148" w:type="dxa"/>
          </w:tcPr>
          <w:p w14:paraId="10000027" w14:textId="10000028" w:rsidR="00000000" w:rsidRDefault="00000000">
            <w:pPr>
              <w:jc w:val="left"/>
            </w:pPr>
            <w:r>
              <w:rPr/>
              <w:t xml:space="preserve">(Suggested patches, industry best practices, or temporary mitigations such as access control or firewall rules)</w:t>
            </w:r>
          </w:p>
        </w:tc>
      </w:tr>
    </w:tbl>
    <w:p w14:paraId="10000029" w14:textId="1000002A" w:rsidR="00000000" w:rsidRDefault="00000000">
      <w:pPr>
        <w:jc w:val="left"/>
        <w:spacing w:after="120"/>
      </w:pPr>
      <w:r>
        <w:rPr>
          <w:b/>
          <w:sz w:val="26"/>
          <w:szCs w:val="26"/>
        </w:rPr>
        <w:t xml:space="preserve">Vulnerability Reproduction</w:t>
      </w:r>
    </w:p>
    <w:p w14:paraId="1000002B" w14:textId="1000002C" w:rsidR="00000000" w:rsidRDefault="00000000">
      <w:pPr>
        <w:ind w:left="420" w:hanging="420"/>
        <w:jc w:val="left"/>
      </w:pPr>
      <w:r>
        <w:t xml:space="preserve">1. Please describe in detail the testing/reproduction process and the scope of impact, and provide relevant code, screenshots, and a video if necessary;</w:t>
      </w:r>
    </w:p>
    <w:p w14:paraId="1000002D" w14:textId="1000002E" w:rsidR="00000000" w:rsidRDefault="00000000">
      <w:pPr>
        <w:ind w:left="420" w:hanging="420"/>
        <w:jc w:val="left"/>
      </w:pPr>
      <w:r>
        <w:t xml:space="preserve">2. Please provide a download link or attachment for any components used during exploitation (e.g. configuration software, remote debugging tools);</w:t>
      </w:r>
    </w:p>
    <w:p w14:paraId="1000002F" w14:textId="10000030" w:rsidR="00000000" w:rsidRDefault="00000000">
      <w:pPr>
        <w:ind w:left="420" w:hanging="420"/>
        <w:jc w:val="left"/>
      </w:pPr>
      <w:r>
        <w:t xml:space="preserve">3. Please provide the PoC or exploit code and usage instructions so that we can reproduce the issue.</w:t>
      </w:r>
    </w:p>
    <w:p w14:paraId="10000031" w14:textId="10000032" w:rsidR="00000000" w:rsidRDefault="00000000">
      <w:pPr>
        <w:jc w:val="left"/>
        <w:spacing w:after="120"/>
      </w:pPr>
      <w:r>
        <w:rPr>
          <w:b/>
          <w:sz w:val="26"/>
          <w:szCs w:val="26"/>
        </w:rPr>
        <w:t xml:space="preserve">Disclosure and Acknowledgment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00000">
        <w:tc>
          <w:tcPr>
            <w:tcW w:w="4148" w:type="dxa"/>
          </w:tcPr>
          <w:p w14:paraId="10000033" w14:textId="10000034" w:rsidR="00000000" w:rsidRDefault="00000000">
            <w:pPr>
              <w:jc w:val="left"/>
            </w:pPr>
            <w:r>
              <w:rPr/>
              <w:t xml:space="preserve">Do you plan to publicly disclose this vulnerability after it is fixed (e.g. conference talk, technical article)</w:t>
            </w:r>
          </w:p>
        </w:tc>
        <w:tc>
          <w:tcPr>
            <w:tcW w:w="4148" w:type="dxa"/>
          </w:tcPr>
          <w:p w14:paraId="10000035" w14:textId="10000036" w:rsidR="00000000" w:rsidRDefault="00000000">
            <w:pPr>
              <w:jc w:val="left"/>
            </w:pPr>
            <w:r>
              <w:rPr/>
              <w:t xml:space="preserve">(Yes/No; please do not disclose this vulnerability to any third party until it is fixed; if you plan to publicly discuss it afterward, please contact productsecurity@inhand.com in advance to coordinate the timing)</w:t>
            </w:r>
          </w:p>
        </w:tc>
      </w:tr>
      <w:tr w:rsidR="00000000">
        <w:tc>
          <w:tcPr>
            <w:tcW w:w="4148" w:type="dxa"/>
          </w:tcPr>
          <w:p w14:paraId="10000037" w14:textId="10000038" w:rsidR="00000000" w:rsidRDefault="00000000">
            <w:pPr>
              <w:jc w:val="left"/>
            </w:pPr>
            <w:r>
              <w:rPr/>
              <w:t xml:space="preserve">Would you like to be credited in the advisory</w:t>
            </w:r>
          </w:p>
        </w:tc>
        <w:tc>
          <w:tcPr>
            <w:tcW w:w="4148" w:type="dxa"/>
          </w:tcPr>
          <w:p w14:paraId="10000039" w14:textId="1000003A" w:rsidR="00000000" w:rsidRDefault="00000000">
            <w:pPr>
              <w:jc w:val="left"/>
            </w:pPr>
            <w:r>
              <w:rPr/>
              <w:t xml:space="preserve">(Yes/No; if yes, please provide the name or alias to use)</w:t>
            </w:r>
          </w:p>
        </w:tc>
      </w:tr>
    </w:tbl>
    <w:p w14:paraId="1000003B" w14:textId="1000003C" w:rsidR="00000000" w:rsidRDefault="00000000">
      <w:pPr>
        <w:jc w:val="left"/>
        <w:spacing w:after="120"/>
      </w:pPr>
      <w:r>
        <w:rPr>
          <w:b/>
          <w:sz w:val="26"/>
          <w:szCs w:val="26"/>
        </w:rPr>
        <w:t xml:space="preserve">Other Information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00000">
        <w:tc>
          <w:tcPr>
            <w:tcW w:w="4148" w:type="dxa"/>
          </w:tcPr>
          <w:p w14:paraId="1000003D" w14:textId="1000003E" w:rsidR="00000000" w:rsidRDefault="00000000">
            <w:pPr>
              <w:jc w:val="left"/>
            </w:pPr>
            <w:r>
              <w:rPr/>
              <w:t xml:space="preserve">Other Information (optional)</w:t>
            </w:r>
          </w:p>
        </w:tc>
        <w:tc>
          <w:tcPr>
            <w:tcW w:w="4148" w:type="dxa"/>
          </w:tcPr>
          <w:p w14:paraId="1000003F" w14:textId="10000040" w:rsidR="00000000" w:rsidRDefault="00000000">
            <w:pPr>
              <w:jc w:val="left"/>
            </w:pPr>
            <w:r>
              <w:rPr/>
              <w:t xml:space="preserve">(Please provide any other information that you deem necessary but is not covered above)</w:t>
            </w:r>
          </w:p>
        </w:tc>
      </w:tr>
    </w:tbl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兰亭纤黑简体">
    <w:panose1 w:val="02000500000000000000"/>
    <w:charset w:val="86"/>
    <w:family w:val="auto"/>
    <w:pitch w:val="variable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907C2"/>
    <w:multiLevelType w:val="hybridMultilevel"/>
    <w:tmpl w:val="CDDABDF0"/>
    <w:lvl w:ilvl="0" w:tplc="E0363B5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6829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71"/>
    <w:rsid w:val="00067D94"/>
    <w:rsid w:val="003351DB"/>
    <w:rsid w:val="003926EF"/>
    <w:rsid w:val="003A6463"/>
    <w:rsid w:val="00545145"/>
    <w:rsid w:val="00813E33"/>
    <w:rsid w:val="008166DF"/>
    <w:rsid w:val="008765CB"/>
    <w:rsid w:val="009641E4"/>
    <w:rsid w:val="009C481D"/>
    <w:rsid w:val="009F0182"/>
    <w:rsid w:val="00A60643"/>
    <w:rsid w:val="00AE22E0"/>
    <w:rsid w:val="00C45665"/>
    <w:rsid w:val="00DF0571"/>
    <w:rsid w:val="00E30589"/>
    <w:rsid w:val="00EE3741"/>
    <w:rsid w:val="00FB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97228"/>
  <w15:chartTrackingRefBased/>
  <w15:docId w15:val="{460438C3-3A71-4416-8C16-33C13125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2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2E0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AE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65CB"/>
    <w:pPr>
      <w:ind w:firstLineChars="200" w:firstLine="420"/>
    </w:pPr>
  </w:style>
  <w:style w:type="paragraph" w:styleId="a5">
    <w:name w:val="Title"/>
    <w:basedOn w:val="a"/>
    <w:next w:val="a"/>
    <w:link w:val="a6"/>
    <w:uiPriority w:val="10"/>
    <w:qFormat/>
    <w:rsid w:val="00EE374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EE3741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Hyperlink"/>
    <w:basedOn w:val="a0"/>
    <w:uiPriority w:val="99"/>
    <w:unhideWhenUsed/>
    <w:rsid w:val="008166DF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16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</Words>
  <Characters>240</Characters>
  <Application>Microsoft Office Word</Application>
  <DocSecurity>0</DocSecurity>
  <Lines>2</Lines>
  <Paragraphs>1</Paragraphs>
  <ScaleCrop>false</ScaleCrop>
  <Company>InHand Networks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InHand 漏洞报告模板</dc:title>
  <dc:subject/>
  <dc:creator>InHand Networks</dc:creator>
  <cp:keywords/>
  <dc:description/>
  <cp:lastModifiedBy>InHand Networks</cp:lastModifiedBy>
  <cp:revision>1</cp:revision>
  <dcterms:created xsi:type="dcterms:W3CDTF">2026-08-04T00:00:00Z</dcterms:created>
  <dcterms:modified xsi:type="dcterms:W3CDTF">2026-08-04T00:00:00Z</dcterms:modified>
</cp:coreProperties>
</file>